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1"/>
          <w:left w:val="single" w:sz="4" w:space="4" w:color="000001"/>
          <w:bottom w:val="single" w:sz="4" w:space="1" w:color="000001"/>
          <w:right w:val="single" w:sz="4" w:space="4" w:color="000001"/>
        </w:pBdr>
        <w:shd w:val="clear" w:color="auto" w:fill="BFBFBF"/>
        <w:spacing w:before="2" w:after="0"/>
        <w:jc w:val="center"/>
        <w:rPr/>
      </w:pPr>
      <w:r>
        <w:rPr>
          <w:rFonts w:cs="Times New Roman" w:ascii="Arial" w:hAnsi="Arial"/>
          <w:b/>
          <w:sz w:val="22"/>
          <w:szCs w:val="22"/>
          <w:lang w:eastAsia="fr-FR"/>
        </w:rPr>
        <w:t>PÉTITION</w:t>
      </w:r>
      <w:r>
        <w:rPr>
          <w:rFonts w:cs="Times New Roman" w:ascii="Arial" w:hAnsi="Arial"/>
          <w:b/>
          <w:sz w:val="22"/>
          <w:szCs w:val="22"/>
          <w:lang w:eastAsia="fr-FR"/>
        </w:rPr>
        <w:t xml:space="preserve"> SNES-FSU NOUVEAUX PROGRAMMES DU LYCEE</w:t>
      </w:r>
    </w:p>
    <w:p>
      <w:pPr>
        <w:pStyle w:val="Normal"/>
        <w:spacing w:before="2" w:after="0"/>
        <w:jc w:val="both"/>
        <w:rPr>
          <w:rFonts w:ascii="Arial" w:hAnsi="Arial" w:cs="Times New Roman"/>
          <w:lang w:eastAsia="fr-FR"/>
        </w:rPr>
      </w:pPr>
      <w:r>
        <w:rPr>
          <w:rFonts w:cs="Times New Roman" w:ascii="Arial" w:hAnsi="Arial"/>
          <w:lang w:eastAsia="fr-FR"/>
        </w:rPr>
      </w:r>
    </w:p>
    <w:p>
      <w:pPr>
        <w:pStyle w:val="Normal"/>
        <w:spacing w:before="2" w:after="0"/>
        <w:jc w:val="both"/>
        <w:rPr>
          <w:rFonts w:ascii="Times" w:hAnsi="Times" w:cs="Times New Roman"/>
          <w:sz w:val="20"/>
          <w:szCs w:val="20"/>
          <w:lang w:eastAsia="fr-FR"/>
        </w:rPr>
      </w:pPr>
      <w:r>
        <w:rPr>
          <w:rFonts w:cs="Times New Roman" w:ascii="Calibri" w:hAnsi="Calibri"/>
          <w:sz w:val="22"/>
          <w:szCs w:val="22"/>
          <w:lang w:eastAsia="fr-FR"/>
        </w:rPr>
        <w:t>Mesdames, Messieurs les Inspecteurs généraux et Inspectrices générales de Lettres,</w:t>
      </w:r>
    </w:p>
    <w:p>
      <w:pPr>
        <w:pStyle w:val="Normal"/>
        <w:spacing w:before="2" w:after="0"/>
        <w:jc w:val="both"/>
        <w:rPr>
          <w:rFonts w:ascii="Times" w:hAnsi="Times" w:cs="Times New Roman"/>
          <w:sz w:val="20"/>
          <w:szCs w:val="20"/>
          <w:lang w:eastAsia="fr-FR"/>
        </w:rPr>
      </w:pPr>
      <w:r>
        <w:rPr>
          <w:rFonts w:cs="Times New Roman" w:ascii="Calibri" w:hAnsi="Calibri"/>
          <w:sz w:val="22"/>
          <w:szCs w:val="22"/>
          <w:lang w:eastAsia="fr-FR"/>
        </w:rPr>
        <w:t>Mesdames, Messieurs les Inspecteurs et Inspectrices pédagogiques régionaux de Lettres,</w:t>
      </w:r>
    </w:p>
    <w:p>
      <w:pPr>
        <w:pStyle w:val="Normal"/>
        <w:spacing w:before="2" w:after="0"/>
        <w:ind w:hanging="0"/>
        <w:jc w:val="both"/>
        <w:rPr>
          <w:rFonts w:cs="Times New Roman"/>
          <w:lang w:eastAsia="fr-FR"/>
        </w:rPr>
      </w:pPr>
      <w:r>
        <w:rPr>
          <w:rFonts w:ascii="Calibri" w:hAnsi="Calibri"/>
          <w:sz w:val="22"/>
          <w:szCs w:val="22"/>
        </w:rPr>
      </w:r>
    </w:p>
    <w:p>
      <w:pPr>
        <w:pStyle w:val="Normal"/>
        <w:spacing w:before="2" w:after="0"/>
        <w:ind w:hanging="0"/>
        <w:jc w:val="both"/>
        <w:rPr>
          <w:rFonts w:ascii="Calibri" w:hAnsi="Calibri"/>
          <w:sz w:val="22"/>
          <w:szCs w:val="22"/>
        </w:rPr>
      </w:pPr>
      <w:r>
        <w:rPr>
          <w:rFonts w:cs="Times New Roman" w:ascii="Calibri" w:hAnsi="Calibri"/>
          <w:sz w:val="22"/>
          <w:szCs w:val="22"/>
          <w:lang w:eastAsia="fr-FR"/>
        </w:rPr>
        <w:t>Nous, professeur-es dans l'académie de xxxx, sommes en désaccord avec les programmes de français du lycée publiés le 22 janvier 2019 et avec les conséquences de la réforme du baccalauréat pour la discipline.</w:t>
      </w:r>
    </w:p>
    <w:p>
      <w:pPr>
        <w:pStyle w:val="Normal"/>
        <w:spacing w:before="2" w:after="0"/>
        <w:jc w:val="both"/>
        <w:rPr>
          <w:rFonts w:cs="Times New Roman"/>
          <w:b/>
          <w:b/>
          <w:u w:val="single"/>
          <w:lang w:eastAsia="fr-FR"/>
        </w:rPr>
      </w:pPr>
      <w:r>
        <w:rPr>
          <w:rFonts w:ascii="Calibri" w:hAnsi="Calibri"/>
          <w:sz w:val="22"/>
          <w:szCs w:val="22"/>
        </w:rPr>
      </w:r>
    </w:p>
    <w:p>
      <w:pPr>
        <w:pStyle w:val="Normal"/>
        <w:spacing w:before="2" w:after="0"/>
        <w:jc w:val="both"/>
        <w:rPr>
          <w:rFonts w:ascii="Times" w:hAnsi="Times" w:cs="Times New Roman"/>
          <w:sz w:val="20"/>
          <w:szCs w:val="20"/>
          <w:lang w:eastAsia="fr-FR"/>
        </w:rPr>
      </w:pPr>
      <w:r>
        <w:rPr>
          <w:rFonts w:cs="Times New Roman" w:ascii="Calibri" w:hAnsi="Calibri"/>
          <w:b/>
          <w:sz w:val="22"/>
          <w:szCs w:val="22"/>
          <w:u w:val="single"/>
          <w:lang w:eastAsia="fr-FR"/>
        </w:rPr>
        <w:t>* Une réforme hâtive et imposée sans véritable concertation</w:t>
      </w:r>
    </w:p>
    <w:p>
      <w:pPr>
        <w:pStyle w:val="Normal"/>
        <w:spacing w:before="2" w:after="0"/>
        <w:jc w:val="both"/>
        <w:rPr>
          <w:rFonts w:ascii="Times" w:hAnsi="Times" w:cs="Times New Roman"/>
          <w:sz w:val="20"/>
          <w:szCs w:val="20"/>
          <w:lang w:eastAsia="fr-FR"/>
        </w:rPr>
      </w:pPr>
      <w:r>
        <w:rPr>
          <w:rFonts w:cs="Times New Roman" w:ascii="Calibri" w:hAnsi="Calibri"/>
          <w:sz w:val="22"/>
          <w:szCs w:val="22"/>
          <w:lang w:eastAsia="fr-FR"/>
        </w:rPr>
        <w:t xml:space="preserve">Cette réforme a été mise en place en suivant un </w:t>
      </w:r>
      <w:r>
        <w:rPr>
          <w:rFonts w:cs="Times New Roman" w:ascii="Calibri" w:hAnsi="Calibri"/>
          <w:b/>
          <w:sz w:val="22"/>
          <w:szCs w:val="22"/>
          <w:lang w:eastAsia="fr-FR"/>
        </w:rPr>
        <w:t>calendrier bien trop rapide</w:t>
      </w:r>
      <w:r>
        <w:rPr>
          <w:rFonts w:cs="Times New Roman" w:ascii="Calibri" w:hAnsi="Calibri"/>
          <w:sz w:val="22"/>
          <w:szCs w:val="22"/>
          <w:lang w:eastAsia="fr-FR"/>
        </w:rPr>
        <w:t> : les élèves de Seconde ne sont pas préparés à des programmes dont nous prenons à peine connaissance. Comment les initier à des épreuves anticipées, qu'ils passeront l'an prochain, alors qu'elles ne sont pas encore connues ? Comment les informer sur les contenus et les épreuves de la spécialité Humanités, littérature et philosophie, alors que nous sommes dans le plus grand flou ?</w:t>
      </w:r>
    </w:p>
    <w:p>
      <w:pPr>
        <w:pStyle w:val="Normal"/>
        <w:spacing w:before="2" w:after="0"/>
        <w:jc w:val="both"/>
        <w:rPr>
          <w:rFonts w:ascii="Calibri" w:hAnsi="Calibri"/>
          <w:sz w:val="22"/>
          <w:szCs w:val="22"/>
        </w:rPr>
      </w:pPr>
      <w:r>
        <w:rPr>
          <w:rFonts w:cs="Times New Roman" w:ascii="Calibri" w:hAnsi="Calibri"/>
          <w:sz w:val="22"/>
          <w:szCs w:val="22"/>
          <w:lang w:eastAsia="fr-FR"/>
        </w:rPr>
        <w:t xml:space="preserve">Nous avons dû déjà affronter les interrogations légitimes des parents d'élèves et n'avons su quoi leur répondre : notre crédibilité est </w:t>
      </w:r>
      <w:r>
        <w:rPr>
          <w:rFonts w:cs="Times New Roman" w:ascii="Calibri" w:hAnsi="Calibri"/>
          <w:sz w:val="22"/>
          <w:szCs w:val="22"/>
          <w:lang w:eastAsia="fr-FR"/>
        </w:rPr>
        <w:t>atteinte</w:t>
      </w:r>
      <w:r>
        <w:rPr>
          <w:rFonts w:cs="Times New Roman" w:ascii="Calibri" w:hAnsi="Calibri"/>
          <w:sz w:val="22"/>
          <w:szCs w:val="22"/>
          <w:lang w:eastAsia="fr-FR"/>
        </w:rPr>
        <w:t>.</w:t>
      </w:r>
    </w:p>
    <w:p>
      <w:pPr>
        <w:pStyle w:val="Normal"/>
        <w:spacing w:before="2" w:after="0"/>
        <w:jc w:val="both"/>
        <w:rPr>
          <w:rFonts w:cs="Times New Roman"/>
          <w:lang w:eastAsia="fr-FR"/>
        </w:rPr>
      </w:pPr>
      <w:r>
        <w:rPr>
          <w:rFonts w:ascii="Calibri" w:hAnsi="Calibri"/>
          <w:b w:val="false"/>
          <w:bCs w:val="false"/>
          <w:sz w:val="22"/>
          <w:szCs w:val="22"/>
          <w:u w:val="none"/>
        </w:rPr>
      </w:r>
    </w:p>
    <w:p>
      <w:pPr>
        <w:pStyle w:val="Normal"/>
        <w:spacing w:before="2" w:after="0"/>
        <w:jc w:val="both"/>
        <w:rPr>
          <w:rFonts w:ascii="Times" w:hAnsi="Times" w:cs="Times New Roman"/>
          <w:sz w:val="20"/>
          <w:szCs w:val="20"/>
          <w:lang w:eastAsia="fr-FR"/>
        </w:rPr>
      </w:pPr>
      <w:r>
        <w:rPr>
          <w:rFonts w:cs="Times New Roman" w:ascii="Calibri" w:hAnsi="Calibri"/>
          <w:b/>
          <w:sz w:val="22"/>
          <w:szCs w:val="22"/>
          <w:u w:val="single"/>
          <w:lang w:eastAsia="fr-FR"/>
        </w:rPr>
        <w:t>* Des programmes de français ne permettant ni prise en compte des classes ni ouverture sur le temps présent</w:t>
      </w:r>
    </w:p>
    <w:p>
      <w:pPr>
        <w:pStyle w:val="Normal"/>
        <w:spacing w:before="2" w:after="0"/>
        <w:jc w:val="both"/>
        <w:rPr>
          <w:rFonts w:ascii="Calibri" w:hAnsi="Calibri"/>
          <w:sz w:val="22"/>
          <w:szCs w:val="22"/>
        </w:rPr>
      </w:pPr>
      <w:r>
        <w:rPr>
          <w:rFonts w:cs="Times New Roman" w:ascii="Calibri" w:hAnsi="Calibri"/>
          <w:sz w:val="22"/>
          <w:szCs w:val="22"/>
          <w:lang w:eastAsia="fr-FR"/>
        </w:rPr>
        <w:t xml:space="preserve">Ces nouveaux programmes mettent gravement à mal la </w:t>
      </w:r>
      <w:r>
        <w:rPr>
          <w:rFonts w:cs="Times New Roman" w:ascii="Calibri" w:hAnsi="Calibri"/>
          <w:b/>
          <w:sz w:val="22"/>
          <w:szCs w:val="22"/>
          <w:lang w:eastAsia="fr-FR"/>
        </w:rPr>
        <w:t>liberté pédagogique de l’enseignant-e</w:t>
      </w:r>
      <w:r>
        <w:rPr>
          <w:rFonts w:cs="Times New Roman" w:ascii="Calibri" w:hAnsi="Calibri"/>
          <w:sz w:val="22"/>
          <w:szCs w:val="22"/>
          <w:lang w:eastAsia="fr-FR"/>
        </w:rPr>
        <w:t xml:space="preserve"> quant au choix des œuvres. Que devient la possibilité que les enseignant-es avaient jusqu’alors d’adapter les œuvres aux classes ainsi qu'aux opportunités locales d'ouverture culturelle, différentes chaque année (programmation théâtrale, rencontre avec des auteurs, expositions…) ? Ce programme laisse craindre une</w:t>
      </w:r>
      <w:r>
        <w:rPr>
          <w:rFonts w:cs="Times New Roman" w:ascii="Calibri" w:hAnsi="Calibri"/>
          <w:b/>
          <w:sz w:val="22"/>
          <w:szCs w:val="22"/>
          <w:lang w:eastAsia="fr-FR"/>
        </w:rPr>
        <w:t xml:space="preserve"> absence d’ouverture sur la vie culturelle.</w:t>
      </w:r>
    </w:p>
    <w:p>
      <w:pPr>
        <w:pStyle w:val="Normal"/>
        <w:spacing w:before="2" w:after="0"/>
        <w:jc w:val="both"/>
        <w:rPr>
          <w:rFonts w:ascii="Times" w:hAnsi="Times" w:cs="Times New Roman"/>
          <w:sz w:val="20"/>
          <w:szCs w:val="20"/>
          <w:lang w:eastAsia="fr-FR"/>
        </w:rPr>
      </w:pPr>
      <w:r>
        <w:rPr>
          <w:rFonts w:cs="Times New Roman" w:ascii="Calibri" w:hAnsi="Calibri"/>
          <w:sz w:val="22"/>
          <w:szCs w:val="22"/>
          <w:lang w:eastAsia="fr-FR"/>
        </w:rPr>
        <w:t>La liste d’œuvres enferme la littérature dans une vision cantonnée à l’histoire littéraire, représente une v</w:t>
      </w:r>
      <w:r>
        <w:rPr>
          <w:rFonts w:cs="Times New Roman" w:ascii="Calibri" w:hAnsi="Calibri"/>
          <w:b/>
          <w:sz w:val="22"/>
          <w:szCs w:val="22"/>
          <w:lang w:eastAsia="fr-FR"/>
        </w:rPr>
        <w:t>ision étroite, passéiste et quelque peu élitiste de la littérature</w:t>
      </w:r>
      <w:bookmarkStart w:id="0" w:name="_GoBack"/>
      <w:bookmarkEnd w:id="0"/>
      <w:r>
        <w:rPr>
          <w:rFonts w:cs="Times New Roman" w:ascii="Calibri" w:hAnsi="Calibri"/>
          <w:sz w:val="22"/>
          <w:szCs w:val="22"/>
          <w:lang w:eastAsia="fr-FR"/>
        </w:rPr>
        <w:t>. Sans renier l’intérêt et l’utilité d’aborder avec les élèves des œuvres patrimoniales, nous tenons à donner aussi une véritable place à l'étude de la littérature contemporaine, vivante. Nous refusons de laisser croire aux élèves que la littérature est un art du passé et nous soutenons que reléguer la littérature contemporaine au chapitre des « lectures cursives » n'est pas sérieux.</w:t>
      </w:r>
    </w:p>
    <w:p>
      <w:pPr>
        <w:pStyle w:val="Normal"/>
        <w:spacing w:before="2" w:after="0"/>
        <w:jc w:val="both"/>
        <w:rPr>
          <w:rFonts w:ascii="Times" w:hAnsi="Times" w:cs="Times New Roman"/>
          <w:sz w:val="20"/>
          <w:szCs w:val="20"/>
          <w:lang w:eastAsia="fr-FR"/>
        </w:rPr>
      </w:pPr>
      <w:r>
        <w:rPr>
          <w:rFonts w:cs="Times New Roman" w:ascii="Calibri" w:hAnsi="Calibri"/>
          <w:sz w:val="22"/>
          <w:szCs w:val="22"/>
          <w:lang w:eastAsia="fr-FR"/>
        </w:rPr>
        <w:t xml:space="preserve">Nous nous étonnons que </w:t>
      </w:r>
      <w:r>
        <w:rPr>
          <w:rFonts w:cs="Times New Roman" w:ascii="Calibri" w:hAnsi="Calibri"/>
          <w:b/>
          <w:sz w:val="22"/>
          <w:szCs w:val="22"/>
          <w:lang w:eastAsia="fr-FR"/>
        </w:rPr>
        <w:t>ce programme tienne si peu compte des élèves de la voie technologique</w:t>
      </w:r>
      <w:r>
        <w:rPr>
          <w:rFonts w:cs="Times New Roman" w:ascii="Calibri" w:hAnsi="Calibri"/>
          <w:sz w:val="22"/>
          <w:szCs w:val="22"/>
          <w:lang w:eastAsia="fr-FR"/>
        </w:rPr>
        <w:t>. Qu'en est-il du nombre d'objets d'étude, du nombre de lectures et de « parcours » pour eux qui n'ont que 3 heures de français par semaine (soit 25% de moins que leurs camarades de la voie générale) ?</w:t>
      </w:r>
    </w:p>
    <w:p>
      <w:pPr>
        <w:pStyle w:val="Normal"/>
        <w:spacing w:before="2" w:after="0"/>
        <w:jc w:val="both"/>
        <w:rPr>
          <w:rFonts w:ascii="Times" w:hAnsi="Times" w:cs="Times New Roman"/>
          <w:sz w:val="20"/>
          <w:szCs w:val="20"/>
          <w:lang w:eastAsia="fr-FR"/>
        </w:rPr>
      </w:pPr>
      <w:r>
        <w:rPr>
          <w:rFonts w:cs="Times New Roman" w:ascii="Calibri" w:hAnsi="Calibri"/>
          <w:sz w:val="22"/>
          <w:szCs w:val="22"/>
          <w:lang w:eastAsia="fr-FR"/>
        </w:rPr>
        <w:t>Nous redoutons de voir, plus encore qu'auparavant, s’accroître le</w:t>
      </w:r>
      <w:r>
        <w:rPr>
          <w:rFonts w:cs="Times New Roman" w:ascii="Calibri" w:hAnsi="Calibri"/>
          <w:b/>
          <w:sz w:val="22"/>
          <w:szCs w:val="22"/>
          <w:lang w:eastAsia="fr-FR"/>
        </w:rPr>
        <w:t xml:space="preserve"> bachotage,</w:t>
      </w:r>
      <w:r>
        <w:rPr>
          <w:rFonts w:cs="Times New Roman" w:ascii="Calibri" w:hAnsi="Calibri"/>
          <w:sz w:val="22"/>
          <w:szCs w:val="22"/>
          <w:lang w:eastAsia="fr-FR"/>
        </w:rPr>
        <w:t xml:space="preserve"> l’apprentissage stérile des ouvrages parascolaires qui ne manqueront pas d'être mis sur le marché.</w:t>
      </w:r>
    </w:p>
    <w:p>
      <w:pPr>
        <w:pStyle w:val="Normal"/>
        <w:spacing w:before="2" w:after="0"/>
        <w:jc w:val="both"/>
        <w:rPr>
          <w:rFonts w:ascii="Times" w:hAnsi="Times" w:cs="Times New Roman"/>
          <w:sz w:val="20"/>
          <w:szCs w:val="20"/>
          <w:lang w:eastAsia="fr-FR"/>
        </w:rPr>
      </w:pPr>
      <w:r>
        <w:rPr>
          <w:rFonts w:cs="Times New Roman" w:ascii="Calibri" w:hAnsi="Calibri"/>
          <w:sz w:val="22"/>
          <w:szCs w:val="22"/>
          <w:lang w:eastAsia="fr-FR"/>
        </w:rPr>
        <w:t xml:space="preserve">Nous nous demandons quelles seront les conséquences de </w:t>
      </w:r>
      <w:r>
        <w:rPr>
          <w:rFonts w:cs="Times New Roman" w:ascii="Calibri" w:hAnsi="Calibri"/>
          <w:b/>
          <w:sz w:val="22"/>
          <w:szCs w:val="22"/>
          <w:lang w:eastAsia="fr-FR"/>
        </w:rPr>
        <w:t>l'introduction de la grammaire</w:t>
      </w:r>
      <w:r>
        <w:rPr>
          <w:rFonts w:cs="Times New Roman" w:ascii="Calibri" w:hAnsi="Calibri"/>
          <w:sz w:val="22"/>
          <w:szCs w:val="22"/>
          <w:lang w:eastAsia="fr-FR"/>
        </w:rPr>
        <w:t>, alors que nous ne disposons pas, dans les horaires d’enseignement, de temps supplémentaire pour l’aborder. En quoi consistera son évaluation ?</w:t>
      </w:r>
    </w:p>
    <w:p>
      <w:pPr>
        <w:pStyle w:val="Normal"/>
        <w:spacing w:before="2" w:after="0"/>
        <w:jc w:val="both"/>
        <w:rPr>
          <w:rFonts w:ascii="Calibri" w:hAnsi="Calibri"/>
          <w:sz w:val="22"/>
          <w:szCs w:val="22"/>
        </w:rPr>
      </w:pPr>
      <w:r>
        <w:rPr>
          <w:rFonts w:cs="Times New Roman" w:ascii="Calibri" w:hAnsi="Calibri"/>
          <w:sz w:val="22"/>
          <w:szCs w:val="22"/>
          <w:lang w:eastAsia="fr-FR"/>
        </w:rPr>
        <w:t xml:space="preserve">Enfin, nous sommes très inquiets de la </w:t>
      </w:r>
      <w:r>
        <w:rPr>
          <w:rFonts w:cs="Times New Roman" w:ascii="Calibri" w:hAnsi="Calibri"/>
          <w:b/>
          <w:sz w:val="22"/>
          <w:szCs w:val="22"/>
          <w:lang w:eastAsia="fr-FR"/>
        </w:rPr>
        <w:t xml:space="preserve">surcharge de travail </w:t>
      </w:r>
      <w:r>
        <w:rPr>
          <w:rFonts w:cs="Times New Roman" w:ascii="Calibri" w:hAnsi="Calibri"/>
          <w:sz w:val="22"/>
          <w:szCs w:val="22"/>
          <w:lang w:eastAsia="fr-FR"/>
        </w:rPr>
        <w:t>que représente ce programme imposé et qui sera renouvelé constamment, pour une profession déjà épuisée par les conditions d'exercice.</w:t>
      </w:r>
    </w:p>
    <w:p>
      <w:pPr>
        <w:pStyle w:val="Normal"/>
        <w:spacing w:before="2" w:after="0"/>
        <w:jc w:val="both"/>
        <w:rPr>
          <w:rFonts w:cs="Times New Roman"/>
          <w:lang w:eastAsia="fr-FR"/>
        </w:rPr>
      </w:pPr>
      <w:r>
        <w:rPr>
          <w:rFonts w:ascii="Calibri" w:hAnsi="Calibri"/>
          <w:sz w:val="22"/>
          <w:szCs w:val="22"/>
        </w:rPr>
      </w:r>
    </w:p>
    <w:p>
      <w:pPr>
        <w:pStyle w:val="Normal"/>
        <w:spacing w:before="2" w:after="0"/>
        <w:jc w:val="both"/>
        <w:rPr>
          <w:rFonts w:ascii="Arial" w:hAnsi="Arial" w:cs="Times New Roman"/>
          <w:highlight w:val="white"/>
          <w:lang w:eastAsia="fr-FR"/>
        </w:rPr>
      </w:pPr>
      <w:r>
        <w:rPr>
          <w:rFonts w:cs="Times New Roman" w:ascii="Calibri" w:hAnsi="Calibri"/>
          <w:sz w:val="22"/>
          <w:szCs w:val="22"/>
          <w:shd w:fill="FFFFFF" w:val="clear"/>
          <w:lang w:eastAsia="fr-FR"/>
        </w:rPr>
        <w:t>Pour toutes ces raisons, nous manifestons notre opposition à ces nouveaux programmes et à leur mise en œuvre. Nous demandons le retrait de la réforme du lycée et de ces programmes.</w:t>
      </w:r>
    </w:p>
    <w:p>
      <w:pPr>
        <w:pStyle w:val="Normal"/>
        <w:spacing w:before="2" w:after="0"/>
        <w:jc w:val="both"/>
        <w:rPr>
          <w:rFonts w:ascii="Arial" w:hAnsi="Arial" w:cs="Times New Roman"/>
          <w:shd w:fill="FFFFFF" w:val="clear"/>
          <w:lang w:eastAsia="fr-FR"/>
        </w:rPr>
      </w:pPr>
      <w:r>
        <w:rPr>
          <w:rFonts w:cs="Times New Roman" w:ascii="Arial" w:hAnsi="Arial"/>
          <w:shd w:fill="FFFFFF" w:val="clear"/>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Arial" w:hAnsi="Arial"/>
          <w:b/>
          <w:u w:val="single"/>
          <w:lang w:eastAsia="fr-FR"/>
        </w:rPr>
        <w:t>Les professeurs signataires :</w:t>
      </w:r>
    </w:p>
    <w:tbl>
      <w:tblPr>
        <w:tblW w:w="8510" w:type="dxa"/>
        <w:jc w:val="left"/>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3355"/>
        <w:gridCol w:w="1981"/>
        <w:gridCol w:w="3174"/>
      </w:tblGrid>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center"/>
              <w:rPr>
                <w:rFonts w:ascii="Times" w:hAnsi="Times" w:cs="Times New Roman"/>
                <w:sz w:val="20"/>
                <w:szCs w:val="20"/>
                <w:lang w:eastAsia="fr-FR"/>
              </w:rPr>
            </w:pPr>
            <w:r>
              <w:rPr>
                <w:rFonts w:cs="Times New Roman" w:ascii="Arial" w:hAnsi="Arial"/>
                <w:b/>
                <w:sz w:val="20"/>
                <w:szCs w:val="20"/>
                <w:lang w:eastAsia="fr-FR"/>
              </w:rPr>
              <w:t>Prénom NOM</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center"/>
              <w:rPr>
                <w:rFonts w:ascii="Times" w:hAnsi="Times" w:cs="Times New Roman"/>
                <w:sz w:val="20"/>
                <w:szCs w:val="20"/>
                <w:lang w:eastAsia="fr-FR"/>
              </w:rPr>
            </w:pPr>
            <w:r>
              <w:rPr>
                <w:rFonts w:cs="Times New Roman" w:ascii="Arial" w:hAnsi="Arial"/>
                <w:b/>
                <w:sz w:val="20"/>
                <w:szCs w:val="20"/>
                <w:lang w:eastAsia="fr-FR"/>
              </w:rPr>
              <w:t>Etablissement</w:t>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center"/>
              <w:rPr>
                <w:rFonts w:ascii="Times" w:hAnsi="Times" w:cs="Times New Roman"/>
                <w:sz w:val="20"/>
                <w:szCs w:val="20"/>
                <w:lang w:eastAsia="fr-FR"/>
              </w:rPr>
            </w:pPr>
            <w:r>
              <w:rPr>
                <w:rFonts w:cs="Times New Roman" w:ascii="Arial" w:hAnsi="Arial"/>
                <w:b/>
                <w:sz w:val="20"/>
                <w:szCs w:val="20"/>
                <w:lang w:eastAsia="fr-FR"/>
              </w:rPr>
              <w:t>Signature</w:t>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rHeight w:val="800" w:hRule="atLeast"/>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Arial" w:hAnsi="Arial"/>
                <w:sz w:val="20"/>
                <w:szCs w:val="20"/>
                <w:lang w:eastAsia="fr-FR"/>
              </w:rPr>
              <w:softHyphen/>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r>
        <w:trPr>
          <w:trHeight w:val="700" w:hRule="atLeast"/>
        </w:trPr>
        <w:tc>
          <w:tcPr>
            <w:tcW w:w="3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c>
          <w:tcPr>
            <w:tcW w:w="3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 w:after="0"/>
              <w:jc w:val="both"/>
              <w:rPr>
                <w:rFonts w:ascii="Times" w:hAnsi="Times" w:cs="Times New Roman"/>
                <w:sz w:val="20"/>
                <w:szCs w:val="20"/>
                <w:lang w:eastAsia="fr-FR"/>
              </w:rPr>
            </w:pPr>
            <w:r>
              <w:rPr>
                <w:rFonts w:cs="Times New Roman" w:ascii="Times" w:hAnsi="Times"/>
                <w:sz w:val="20"/>
                <w:szCs w:val="20"/>
                <w:lang w:eastAsia="fr-FR"/>
              </w:rPr>
            </w:r>
          </w:p>
        </w:tc>
      </w:tr>
    </w:tbl>
    <w:p>
      <w:pPr>
        <w:pStyle w:val="Normal"/>
        <w:spacing w:before="2" w:after="240"/>
        <w:jc w:val="both"/>
        <w:rPr>
          <w:rFonts w:ascii="Times" w:hAnsi="Times" w:cs="Times New Roman"/>
          <w:sz w:val="20"/>
          <w:szCs w:val="20"/>
          <w:lang w:eastAsia="fr-FR"/>
        </w:rPr>
      </w:pPr>
      <w:r>
        <w:rPr>
          <w:rFonts w:cs="Times New Roman" w:ascii="Times" w:hAnsi="Times"/>
          <w:sz w:val="20"/>
          <w:szCs w:val="20"/>
          <w:lang w:eastAsia="fr-FR"/>
        </w:rPr>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65"/>
  <w:embedSystemFonts/>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GB" w:eastAsia="en-US" w:bidi="ar-SA"/>
      </w:rPr>
    </w:rPrDefault>
    <w:pPrDefault>
      <w:pPr/>
    </w:pPrDefault>
  </w:docDefaults>
  <w:latentStyles w:defLockedState="0" w:defUIPriority="0" w:defSemiHidden="0" w:defUnhideWhenUsed="0" w:defQFormat="0" w:count="276"/>
  <w:style w:type="paragraph" w:styleId="Normal" w:default="1">
    <w:name w:val="Normal"/>
    <w:qFormat/>
    <w:rsid w:val="000036e5"/>
    <w:pPr>
      <w:widowControl/>
      <w:bidi w:val="0"/>
      <w:jc w:val="left"/>
    </w:pPr>
    <w:rPr>
      <w:rFonts w:ascii="Cambria" w:hAnsi="Cambria" w:eastAsia="Cambria" w:cs="" w:asciiTheme="minorHAnsi" w:cstheme="minorBidi" w:eastAsiaTheme="minorHAnsi" w:hAnsiTheme="minorHAnsi"/>
      <w:color w:val="auto"/>
      <w:sz w:val="24"/>
      <w:szCs w:val="24"/>
      <w:lang w:val="fr-FR" w:eastAsia="en-US" w:bidi="ar-SA"/>
    </w:rPr>
  </w:style>
  <w:style w:type="character" w:styleId="DefaultParagraphFont" w:default="1">
    <w:name w:val="Default Paragraph Font"/>
    <w:semiHidden/>
    <w:unhideWhenUsed/>
    <w:qFormat/>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qFormat/>
    <w:rsid w:val="00527703"/>
    <w:pPr>
      <w:spacing w:before="2" w:after="0"/>
    </w:pPr>
    <w:rPr>
      <w:rFonts w:ascii="Times" w:hAnsi="Times" w:cs="Times New Roman"/>
      <w:sz w:val="20"/>
      <w:szCs w:val="20"/>
      <w:lang w:eastAsia="fr-FR"/>
    </w:rPr>
  </w:style>
  <w:style w:type="numbering" w:styleId="NoList" w:default="1">
    <w:name w:val="No Lis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LibreOffice/5.0.6.3$Windows_x86 LibreOffice_project/490fc03b25318460cfc54456516ea2519c11d1aa</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2019-04-11T13:49:00Z</dcterms:created>
  <dc:creator>Sandrine CHARRIER</dc:creator>
  <dc:language>fr-FR</dc:language>
  <dcterms:modified xsi:type="dcterms:W3CDTF">2019-04-11T16:17:33Z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